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A3" w:rsidRPr="00F522F1" w:rsidRDefault="00BA7DA3" w:rsidP="00BA7DA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522F1">
        <w:rPr>
          <w:rFonts w:ascii="Arial" w:hAnsi="Arial" w:cs="Arial"/>
          <w:b/>
          <w:bCs/>
          <w:sz w:val="24"/>
          <w:szCs w:val="24"/>
        </w:rPr>
        <w:t>Normas de submissão de propostas à Editora UFV</w:t>
      </w:r>
    </w:p>
    <w:p w:rsidR="00BA7DA3" w:rsidRPr="00F522F1" w:rsidRDefault="00BA7DA3" w:rsidP="00BA7DA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 xml:space="preserve">Os originais devem estar digitados no editor de texto Word for Windows, fonte Times New Roman, corpo 12, em espaçamento 1,5 e com as páginas numeradas sequencialmente, sem qualquer tipo de formatação, a não ser indicação de caracteres (negrito, itálico etc.). O texto deve vir com o sumário e os títulos e subtítulos claramente identificados e hierarquizados numericamente. </w:t>
      </w:r>
    </w:p>
    <w:p w:rsidR="00BA7DA3" w:rsidRPr="005A629B" w:rsidRDefault="00BA7DA3" w:rsidP="00BA7DA3">
      <w:pPr>
        <w:spacing w:after="0" w:line="360" w:lineRule="auto"/>
        <w:rPr>
          <w:rFonts w:ascii="Arial" w:hAnsi="Arial" w:cs="Arial"/>
          <w:b/>
        </w:rPr>
      </w:pPr>
      <w:r w:rsidRPr="005A629B">
        <w:rPr>
          <w:rFonts w:ascii="Arial" w:hAnsi="Arial" w:cs="Arial"/>
          <w:b/>
        </w:rPr>
        <w:t>Estrutura do Livro</w:t>
      </w:r>
    </w:p>
    <w:p w:rsidR="00BA7DA3" w:rsidRPr="00F522F1" w:rsidRDefault="00BA7DA3" w:rsidP="00BA7DA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1. Capa</w:t>
      </w:r>
    </w:p>
    <w:p w:rsidR="00BA7DA3" w:rsidRPr="00F522F1" w:rsidRDefault="00BA7DA3" w:rsidP="00BA7DA3">
      <w:pPr>
        <w:spacing w:after="0" w:line="360" w:lineRule="auto"/>
        <w:ind w:left="227" w:firstLine="481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 xml:space="preserve">O layout da capa é de responsabilidade da Editora UFV, porém é importante que o autor/organizador envie fotos ou outras ilustrações relacionadas com o conteúdo da obra. </w:t>
      </w:r>
    </w:p>
    <w:p w:rsidR="00BA7DA3" w:rsidRPr="00F522F1" w:rsidRDefault="00BA7DA3" w:rsidP="00BA7DA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 xml:space="preserve">2. Elementos </w:t>
      </w:r>
      <w:proofErr w:type="spellStart"/>
      <w:r w:rsidRPr="00F522F1">
        <w:rPr>
          <w:rFonts w:ascii="Arial" w:hAnsi="Arial" w:cs="Arial"/>
          <w:b/>
          <w:sz w:val="20"/>
          <w:szCs w:val="20"/>
        </w:rPr>
        <w:t>pré</w:t>
      </w:r>
      <w:proofErr w:type="spellEnd"/>
      <w:r w:rsidRPr="00F522F1">
        <w:rPr>
          <w:rFonts w:ascii="Arial" w:hAnsi="Arial" w:cs="Arial"/>
          <w:b/>
          <w:sz w:val="20"/>
          <w:szCs w:val="20"/>
        </w:rPr>
        <w:t>-Textuais</w:t>
      </w:r>
    </w:p>
    <w:p w:rsidR="00BA7DA3" w:rsidRPr="005A629B" w:rsidRDefault="00BA7DA3" w:rsidP="00BA7DA3">
      <w:pPr>
        <w:spacing w:after="0" w:line="360" w:lineRule="auto"/>
        <w:ind w:left="182"/>
        <w:jc w:val="both"/>
        <w:rPr>
          <w:rFonts w:ascii="Arial" w:hAnsi="Arial" w:cs="Arial"/>
          <w:b/>
          <w:sz w:val="24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2.1. Falsa folha de rosto</w:t>
      </w:r>
    </w:p>
    <w:p w:rsidR="00BA7DA3" w:rsidRPr="00F522F1" w:rsidRDefault="00BA7DA3" w:rsidP="00BA7DA3">
      <w:pPr>
        <w:spacing w:after="0" w:line="360" w:lineRule="auto"/>
        <w:ind w:left="567" w:firstLine="35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 xml:space="preserve">Antecede a folha de rosto, apresentando apenas o título e, se houver, o subtítulo da publicação. </w:t>
      </w:r>
    </w:p>
    <w:p w:rsidR="00BA7DA3" w:rsidRPr="00F522F1" w:rsidRDefault="00BA7DA3" w:rsidP="00BA7DA3">
      <w:pPr>
        <w:spacing w:after="0" w:line="360" w:lineRule="auto"/>
        <w:ind w:left="182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2.2. Folha de rosto</w:t>
      </w:r>
    </w:p>
    <w:p w:rsidR="00BA7DA3" w:rsidRPr="00F522F1" w:rsidRDefault="00BA7DA3" w:rsidP="00BA7DA3">
      <w:pPr>
        <w:spacing w:after="0" w:line="360" w:lineRule="auto"/>
        <w:ind w:left="567" w:hanging="7"/>
        <w:jc w:val="both"/>
        <w:rPr>
          <w:rFonts w:ascii="Arial" w:hAnsi="Arial" w:cs="Arial"/>
          <w:spacing w:val="-4"/>
          <w:sz w:val="20"/>
          <w:szCs w:val="20"/>
        </w:rPr>
      </w:pPr>
      <w:r w:rsidRPr="00F522F1">
        <w:rPr>
          <w:rFonts w:ascii="Arial" w:hAnsi="Arial" w:cs="Arial"/>
          <w:spacing w:val="-4"/>
          <w:sz w:val="20"/>
          <w:szCs w:val="20"/>
        </w:rPr>
        <w:t xml:space="preserve">Contém os elementos essenciais de identificação da obra, como </w:t>
      </w:r>
      <w:proofErr w:type="gramStart"/>
      <w:r w:rsidRPr="00F522F1">
        <w:rPr>
          <w:rFonts w:ascii="Arial" w:hAnsi="Arial" w:cs="Arial"/>
          <w:spacing w:val="-4"/>
          <w:sz w:val="20"/>
          <w:szCs w:val="20"/>
        </w:rPr>
        <w:t>autor(</w:t>
      </w:r>
      <w:proofErr w:type="gramEnd"/>
      <w:r w:rsidRPr="00F522F1">
        <w:rPr>
          <w:rFonts w:ascii="Arial" w:hAnsi="Arial" w:cs="Arial"/>
          <w:spacing w:val="-4"/>
          <w:sz w:val="20"/>
          <w:szCs w:val="20"/>
        </w:rPr>
        <w:t>es), título, edição – se não for a primeira –, editora, local e ano de publicação</w:t>
      </w:r>
    </w:p>
    <w:p w:rsidR="00BA7DA3" w:rsidRPr="00F522F1" w:rsidRDefault="00BA7DA3" w:rsidP="00BA7DA3">
      <w:pPr>
        <w:spacing w:after="0" w:line="360" w:lineRule="auto"/>
        <w:ind w:left="182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2.3. Dedicatória (opcional)</w:t>
      </w:r>
    </w:p>
    <w:p w:rsidR="00BA7DA3" w:rsidRPr="00F522F1" w:rsidRDefault="00BA7DA3" w:rsidP="00BA7DA3">
      <w:pPr>
        <w:spacing w:after="0" w:line="360" w:lineRule="auto"/>
        <w:ind w:left="182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2.4. Agradecimento (opcional)</w:t>
      </w:r>
    </w:p>
    <w:p w:rsidR="00BA7DA3" w:rsidRPr="00F522F1" w:rsidRDefault="00BA7DA3" w:rsidP="00BA7DA3">
      <w:pPr>
        <w:spacing w:after="0" w:line="360" w:lineRule="auto"/>
        <w:ind w:left="567" w:firstLine="14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>Pode vir no final do prefácio. Se, no entanto, este não for do próprio autor ou se for grande o número de pessoas e/ou instituições às quais o autor agradece publicamente, deve vir na página seguinte à da dedicatória.</w:t>
      </w:r>
    </w:p>
    <w:p w:rsidR="00BA7DA3" w:rsidRPr="00F522F1" w:rsidRDefault="00BA7DA3" w:rsidP="00BA7DA3">
      <w:pPr>
        <w:spacing w:after="0" w:line="360" w:lineRule="auto"/>
        <w:ind w:left="182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2.5. Epígrafe (opcional)</w:t>
      </w:r>
    </w:p>
    <w:p w:rsidR="00BA7DA3" w:rsidRPr="00F522F1" w:rsidRDefault="00BA7DA3" w:rsidP="00BA7DA3">
      <w:pPr>
        <w:spacing w:after="0" w:line="360" w:lineRule="auto"/>
        <w:ind w:left="567" w:firstLine="14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 xml:space="preserve">Citação, ou pensamento, que está de certo modo relacionada com a obra. </w:t>
      </w:r>
    </w:p>
    <w:p w:rsidR="00BA7DA3" w:rsidRPr="00F522F1" w:rsidRDefault="00BA7DA3" w:rsidP="00BA7DA3">
      <w:pPr>
        <w:spacing w:after="0" w:line="360" w:lineRule="auto"/>
        <w:ind w:left="182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2.6. Lista de siglas e ilustrações</w:t>
      </w:r>
    </w:p>
    <w:p w:rsidR="00BA7DA3" w:rsidRPr="00F522F1" w:rsidRDefault="00BA7DA3" w:rsidP="00BA7DA3">
      <w:pPr>
        <w:spacing w:after="0" w:line="360" w:lineRule="auto"/>
        <w:ind w:left="588" w:hanging="7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>Quando há grande número de siglas e ilustrações – e somente neste caso –, o autor pode listá-las separadamente. No caso das ilustrações, devem ser apresentados o seu número, o título e a respectiva página.</w:t>
      </w:r>
    </w:p>
    <w:p w:rsidR="00BA7DA3" w:rsidRPr="00F522F1" w:rsidRDefault="00BA7DA3" w:rsidP="00BA7DA3">
      <w:pPr>
        <w:spacing w:after="0" w:line="360" w:lineRule="auto"/>
        <w:ind w:left="182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2.7. Sumário</w:t>
      </w:r>
    </w:p>
    <w:p w:rsidR="00BA7DA3" w:rsidRPr="00F522F1" w:rsidRDefault="00BA7DA3" w:rsidP="00BA7DA3">
      <w:pPr>
        <w:spacing w:after="0" w:line="360" w:lineRule="auto"/>
        <w:ind w:left="567" w:firstLine="14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 xml:space="preserve">Indicação do conteúdo da obra, devendo conter as páginas de suas principais divisões, na ordem em que nela aparecem. </w:t>
      </w:r>
    </w:p>
    <w:p w:rsidR="00BA7DA3" w:rsidRPr="00F522F1" w:rsidRDefault="00BA7DA3" w:rsidP="00BA7DA3">
      <w:pPr>
        <w:spacing w:after="0" w:line="360" w:lineRule="auto"/>
        <w:ind w:left="182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2.8.  Prefácio/Apresentação</w:t>
      </w:r>
    </w:p>
    <w:p w:rsidR="00BA7DA3" w:rsidRPr="00F522F1" w:rsidRDefault="00BA7DA3" w:rsidP="00BA7DA3">
      <w:pPr>
        <w:spacing w:after="0" w:line="360" w:lineRule="auto"/>
        <w:ind w:left="574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>Esclarece o conteúdo do livro.</w:t>
      </w:r>
    </w:p>
    <w:p w:rsidR="00BA7DA3" w:rsidRPr="00F522F1" w:rsidRDefault="00BA7DA3" w:rsidP="00BA7DA3">
      <w:pPr>
        <w:spacing w:after="0" w:line="360" w:lineRule="auto"/>
        <w:ind w:left="182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2.9. Introdução (opcional)</w:t>
      </w:r>
    </w:p>
    <w:p w:rsidR="00BA7DA3" w:rsidRPr="00F522F1" w:rsidRDefault="00BA7DA3" w:rsidP="00BA7DA3">
      <w:pPr>
        <w:spacing w:after="0" w:line="360" w:lineRule="auto"/>
        <w:ind w:left="546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 xml:space="preserve">Exposição de informações gerais e correlatas sobre a obra. Trata-se, muitas vezes, de um histórico. </w:t>
      </w:r>
    </w:p>
    <w:p w:rsidR="00BA7DA3" w:rsidRPr="00F522F1" w:rsidRDefault="00BA7DA3" w:rsidP="00BA7DA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3. Elementos Textuais</w:t>
      </w:r>
    </w:p>
    <w:p w:rsidR="00BA7DA3" w:rsidRPr="00F522F1" w:rsidRDefault="00BA7DA3" w:rsidP="00BA7DA3">
      <w:pPr>
        <w:spacing w:after="0" w:line="360" w:lineRule="auto"/>
        <w:ind w:left="224" w:firstLine="484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lastRenderedPageBreak/>
        <w:t>Constituem os elementos textuais o texto (introdução, desenvolvimento e conclusão), os elementos de apoio, como ilustrações – tabelas e figuras –, fórmulas, citações, notas e resumo, e os elementos de localização (páginas capitulares, títulos internos, fólios e cabeçalhos).</w:t>
      </w:r>
    </w:p>
    <w:p w:rsidR="00BA7DA3" w:rsidRPr="00F522F1" w:rsidRDefault="00BA7DA3" w:rsidP="00BA7DA3">
      <w:pPr>
        <w:spacing w:after="0" w:line="360" w:lineRule="auto"/>
        <w:ind w:left="227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3.1. Tabelas</w:t>
      </w:r>
    </w:p>
    <w:p w:rsidR="00BA7DA3" w:rsidRPr="00F522F1" w:rsidRDefault="00BA7DA3" w:rsidP="00BA7DA3">
      <w:pPr>
        <w:spacing w:after="0" w:line="360" w:lineRule="auto"/>
        <w:ind w:left="561" w:firstLine="11"/>
        <w:jc w:val="both"/>
        <w:rPr>
          <w:rFonts w:ascii="Arial" w:hAnsi="Arial" w:cs="Arial"/>
          <w:spacing w:val="4"/>
          <w:sz w:val="20"/>
          <w:szCs w:val="20"/>
        </w:rPr>
      </w:pPr>
      <w:r w:rsidRPr="00F522F1">
        <w:rPr>
          <w:rFonts w:ascii="Arial" w:hAnsi="Arial" w:cs="Arial"/>
          <w:spacing w:val="4"/>
          <w:sz w:val="20"/>
          <w:szCs w:val="20"/>
        </w:rPr>
        <w:t xml:space="preserve">Não obstante as definições de Tabelas e Quadros da ABNT e de outras obras que tratam do assunto, a Editora UFV adotará o termo Tabela para todas as apresentações do tipo tabular que trazem informações textuais e/ou dados estatísticos. Devem ser numeradas em algarismo arábico, por capítulo, e sequencialmente. </w:t>
      </w:r>
    </w:p>
    <w:p w:rsidR="00BA7DA3" w:rsidRPr="00F522F1" w:rsidRDefault="00BA7DA3" w:rsidP="00BA7DA3">
      <w:pPr>
        <w:spacing w:after="0" w:line="360" w:lineRule="auto"/>
        <w:ind w:left="561" w:firstLine="11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Exemplo</w:t>
      </w:r>
      <w:r w:rsidRPr="00F522F1">
        <w:rPr>
          <w:rFonts w:ascii="Arial" w:hAnsi="Arial" w:cs="Arial"/>
          <w:sz w:val="20"/>
          <w:szCs w:val="20"/>
        </w:rPr>
        <w:t xml:space="preserve">: Tabela 2.1 indica a Tabela 1 do Capítulo 2. </w:t>
      </w:r>
    </w:p>
    <w:p w:rsidR="00BA7DA3" w:rsidRPr="00F522F1" w:rsidRDefault="00BA7DA3" w:rsidP="00BA7DA3">
      <w:pPr>
        <w:spacing w:after="0" w:line="360" w:lineRule="auto"/>
        <w:ind w:left="560" w:firstLine="14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>O título, introduzido por um hífen, é escrito com inicial maiúscula somente na primeira palavra e nos nomes próprios, não apresentando ponto final.</w:t>
      </w:r>
    </w:p>
    <w:p w:rsidR="00BA7DA3" w:rsidRPr="00F522F1" w:rsidRDefault="00BA7DA3" w:rsidP="00BA7DA3">
      <w:pPr>
        <w:spacing w:after="0" w:line="360" w:lineRule="auto"/>
        <w:ind w:left="561" w:firstLine="11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>A citação de fontes e notas eventuais são escritas no pé da tabela, sendo o seu corpo menor que o utilizado no texto.</w:t>
      </w:r>
    </w:p>
    <w:p w:rsidR="00BA7DA3" w:rsidRPr="00F522F1" w:rsidRDefault="00BA7DA3" w:rsidP="00BA7DA3">
      <w:pPr>
        <w:spacing w:after="0" w:line="360" w:lineRule="auto"/>
        <w:ind w:left="227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3.2. Figuras</w:t>
      </w:r>
    </w:p>
    <w:p w:rsidR="00BA7DA3" w:rsidRPr="00F522F1" w:rsidRDefault="00BA7DA3" w:rsidP="00BA7DA3">
      <w:pPr>
        <w:spacing w:after="0" w:line="360" w:lineRule="auto"/>
        <w:ind w:left="574" w:firstLine="14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>Nas figuras, que compreendem desenhos, gráficos, esquemas, fotografias, diagramas, fluxogramas, mapas e organogramas, são obedecidas as mesmas normas de apresentação de tabelas, à exceção da localização do título, que fica na sua parte inferior e com ponto final. Abaixo do título deve ser citada a fonte, caso a figura já tenha sido publicada.</w:t>
      </w:r>
    </w:p>
    <w:p w:rsidR="00BA7DA3" w:rsidRPr="00F522F1" w:rsidRDefault="00BA7DA3" w:rsidP="00BA7DA3">
      <w:pPr>
        <w:spacing w:after="0" w:line="360" w:lineRule="auto"/>
        <w:ind w:left="560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 xml:space="preserve">As figuras já devem vir no local mais indicado do texto. Todavia, após aprovação do trabalho para publicação, o autor encaminhará junto com a versão final os arquivos originais das imagens, para que sejam efetuados eventuais ajustes e/ou correções. </w:t>
      </w:r>
    </w:p>
    <w:p w:rsidR="00BA7DA3" w:rsidRPr="00F522F1" w:rsidRDefault="00BA7DA3" w:rsidP="00BA7DA3">
      <w:pPr>
        <w:spacing w:after="0" w:line="360" w:lineRule="auto"/>
        <w:ind w:left="561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 xml:space="preserve">Quando citadas, as figuras, como as tabelas, devem ser indicadas pela palavra Figura, com a primeira letra maiúscula, acompanhada da numeração. </w:t>
      </w:r>
    </w:p>
    <w:p w:rsidR="00BA7DA3" w:rsidRPr="00F522F1" w:rsidRDefault="00BA7DA3" w:rsidP="00BA7DA3">
      <w:pPr>
        <w:spacing w:after="0" w:line="360" w:lineRule="auto"/>
        <w:ind w:left="561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Exemplo</w:t>
      </w:r>
      <w:r w:rsidRPr="00F522F1">
        <w:rPr>
          <w:rFonts w:ascii="Arial" w:hAnsi="Arial" w:cs="Arial"/>
          <w:sz w:val="20"/>
          <w:szCs w:val="20"/>
        </w:rPr>
        <w:t>: Figura 4.3, indica a Figura 3 do Capítulo 4.</w:t>
      </w:r>
    </w:p>
    <w:p w:rsidR="00BA7DA3" w:rsidRPr="00F522F1" w:rsidRDefault="00BA7DA3" w:rsidP="00BA7DA3">
      <w:pPr>
        <w:spacing w:after="0" w:line="360" w:lineRule="auto"/>
        <w:ind w:left="238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3.3. Uso do grifo (negrito ou itálico)</w:t>
      </w:r>
    </w:p>
    <w:p w:rsidR="00BA7DA3" w:rsidRPr="00F522F1" w:rsidRDefault="00BA7DA3" w:rsidP="00BA7DA3">
      <w:pPr>
        <w:spacing w:after="0" w:line="360" w:lineRule="auto"/>
        <w:ind w:left="560"/>
        <w:jc w:val="both"/>
        <w:rPr>
          <w:rFonts w:ascii="Arial" w:hAnsi="Arial" w:cs="Arial"/>
          <w:iCs/>
          <w:sz w:val="20"/>
          <w:szCs w:val="20"/>
        </w:rPr>
      </w:pPr>
      <w:r w:rsidRPr="00F522F1">
        <w:rPr>
          <w:rFonts w:ascii="Arial" w:hAnsi="Arial" w:cs="Arial"/>
          <w:iCs/>
          <w:sz w:val="20"/>
          <w:szCs w:val="20"/>
        </w:rPr>
        <w:t>Negrito é utilizado para ênfase em palavras ou letras do texto, mantendo uniformidade. Itálico é mais apropriado para expressões em língua estrangeira, títulos de periódicos e livros, nomes científicos de gêneros e espécies animais e vegetais.</w:t>
      </w:r>
    </w:p>
    <w:p w:rsidR="00BA7DA3" w:rsidRPr="00F522F1" w:rsidRDefault="00BA7DA3" w:rsidP="00BA7DA3">
      <w:pPr>
        <w:spacing w:after="0" w:line="360" w:lineRule="auto"/>
        <w:ind w:left="238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3.4. Fórmulas e equações</w:t>
      </w:r>
    </w:p>
    <w:p w:rsidR="00BA7DA3" w:rsidRPr="00F522F1" w:rsidRDefault="00BA7DA3" w:rsidP="00BA7DA3">
      <w:pPr>
        <w:spacing w:after="0" w:line="360" w:lineRule="auto"/>
        <w:ind w:left="588" w:firstLine="28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>Não devem ultrapassar a largura da mancha do texto. Se necessário, a divisão das fórmulas em duas linhas ou mais só poderá ocorrer onde houver sinais como + (mais), – (menos), = (igual), devendo o sinal ser repetido no início da linha seguinte.</w:t>
      </w:r>
    </w:p>
    <w:p w:rsidR="00BA7DA3" w:rsidRPr="00F522F1" w:rsidRDefault="00BA7DA3" w:rsidP="00BA7DA3">
      <w:pPr>
        <w:spacing w:after="0" w:line="360" w:lineRule="auto"/>
        <w:ind w:left="588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 xml:space="preserve">Quando digitadas no Word, as fórmulas matemáticas devem ser escritas no “Microsoft </w:t>
      </w:r>
      <w:proofErr w:type="spellStart"/>
      <w:r w:rsidRPr="00F522F1">
        <w:rPr>
          <w:rFonts w:ascii="Arial" w:hAnsi="Arial" w:cs="Arial"/>
          <w:sz w:val="20"/>
          <w:szCs w:val="20"/>
        </w:rPr>
        <w:t>Equation</w:t>
      </w:r>
      <w:proofErr w:type="spellEnd"/>
      <w:r w:rsidRPr="00F522F1">
        <w:rPr>
          <w:rFonts w:ascii="Arial" w:hAnsi="Arial" w:cs="Arial"/>
          <w:sz w:val="20"/>
          <w:szCs w:val="20"/>
        </w:rPr>
        <w:t>”.</w:t>
      </w:r>
    </w:p>
    <w:p w:rsidR="00BA7DA3" w:rsidRPr="00F522F1" w:rsidRDefault="00BA7DA3" w:rsidP="00BA7DA3">
      <w:pPr>
        <w:spacing w:after="0" w:line="360" w:lineRule="auto"/>
        <w:ind w:left="238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3.5. Unidades de medidas</w:t>
      </w:r>
    </w:p>
    <w:p w:rsidR="00BA7DA3" w:rsidRPr="00F522F1" w:rsidRDefault="00BA7DA3" w:rsidP="00BA7DA3">
      <w:pPr>
        <w:spacing w:after="0" w:line="360" w:lineRule="auto"/>
        <w:ind w:left="560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>Se forem utilizadas, a Editora UFV recomenda seguir o Sistema Internacional de Medidas.</w:t>
      </w:r>
    </w:p>
    <w:p w:rsidR="00BA7DA3" w:rsidRPr="00F522F1" w:rsidRDefault="00BA7DA3" w:rsidP="00BA7DA3">
      <w:pPr>
        <w:spacing w:after="0" w:line="360" w:lineRule="auto"/>
        <w:ind w:left="238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3.6. Sistemas de Chamadas de Citações</w:t>
      </w:r>
    </w:p>
    <w:p w:rsidR="00BA7DA3" w:rsidRPr="001A0D24" w:rsidRDefault="00BA7DA3" w:rsidP="00BA7DA3">
      <w:pPr>
        <w:spacing w:after="0" w:line="360" w:lineRule="auto"/>
        <w:ind w:left="560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lastRenderedPageBreak/>
        <w:t>Citações são textos extraídos de documentos pesquisados e necessários para fundamentar as ideias desenvolvidas pelo autor. A Editora UFV adota as normas mais recentes, 20-23, da ABNT (</w:t>
      </w:r>
      <w:r w:rsidRPr="001A0D24">
        <w:rPr>
          <w:rFonts w:ascii="Arial" w:hAnsi="Arial" w:cs="Arial"/>
          <w:sz w:val="20"/>
          <w:szCs w:val="20"/>
        </w:rPr>
        <w:t>NBR 10520) atualizadas em 2023.</w:t>
      </w:r>
    </w:p>
    <w:p w:rsidR="00BA7DA3" w:rsidRPr="001A0D24" w:rsidRDefault="00BA7DA3" w:rsidP="00BA7DA3">
      <w:pPr>
        <w:pStyle w:val="PargrafodaLista"/>
        <w:numPr>
          <w:ilvl w:val="0"/>
          <w:numId w:val="2"/>
        </w:numPr>
        <w:spacing w:after="0" w:line="360" w:lineRule="auto"/>
        <w:ind w:left="560" w:hanging="154"/>
        <w:contextualSpacing w:val="0"/>
        <w:jc w:val="both"/>
        <w:rPr>
          <w:rFonts w:ascii="Arial" w:hAnsi="Arial" w:cs="Arial"/>
          <w:sz w:val="20"/>
          <w:szCs w:val="20"/>
        </w:rPr>
      </w:pPr>
      <w:r w:rsidRPr="001A0D24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1A0D24">
        <w:rPr>
          <w:rFonts w:ascii="Arial" w:hAnsi="Arial" w:cs="Arial"/>
          <w:sz w:val="20"/>
          <w:szCs w:val="20"/>
        </w:rPr>
        <w:t>o(</w:t>
      </w:r>
      <w:proofErr w:type="gramEnd"/>
      <w:r w:rsidRPr="001A0D24">
        <w:rPr>
          <w:rFonts w:ascii="Arial" w:hAnsi="Arial" w:cs="Arial"/>
          <w:sz w:val="20"/>
          <w:szCs w:val="20"/>
        </w:rPr>
        <w:t>s) nome(s) do(s) autor(es) fizer(em) parte do texto, apenas o ano da publicação aparece entre parênteses.</w:t>
      </w:r>
    </w:p>
    <w:p w:rsidR="00BA7DA3" w:rsidRPr="001A0D24" w:rsidRDefault="00BA7DA3" w:rsidP="00BA7DA3">
      <w:pPr>
        <w:spacing w:after="0" w:line="360" w:lineRule="auto"/>
        <w:ind w:left="1512" w:hanging="9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D24">
        <w:rPr>
          <w:rFonts w:ascii="Arial" w:hAnsi="Arial" w:cs="Arial"/>
          <w:b/>
          <w:color w:val="000000" w:themeColor="text1"/>
          <w:sz w:val="20"/>
          <w:szCs w:val="20"/>
        </w:rPr>
        <w:t>Exemplo</w:t>
      </w:r>
      <w:r w:rsidRPr="001A0D24">
        <w:rPr>
          <w:rFonts w:ascii="Arial" w:hAnsi="Arial" w:cs="Arial"/>
          <w:color w:val="000000" w:themeColor="text1"/>
          <w:sz w:val="20"/>
          <w:szCs w:val="20"/>
        </w:rPr>
        <w:t xml:space="preserve">: De acordo com </w:t>
      </w:r>
      <w:r w:rsidRPr="001A0D24">
        <w:rPr>
          <w:rFonts w:ascii="Arial" w:hAnsi="Arial" w:cs="Arial"/>
          <w:sz w:val="20"/>
          <w:szCs w:val="20"/>
        </w:rPr>
        <w:t xml:space="preserve">Martin e </w:t>
      </w:r>
      <w:proofErr w:type="spellStart"/>
      <w:r w:rsidRPr="001A0D24">
        <w:rPr>
          <w:rFonts w:ascii="Arial" w:hAnsi="Arial" w:cs="Arial"/>
          <w:sz w:val="20"/>
          <w:szCs w:val="20"/>
        </w:rPr>
        <w:t>Vaughn</w:t>
      </w:r>
      <w:proofErr w:type="spellEnd"/>
      <w:r w:rsidRPr="001A0D24">
        <w:rPr>
          <w:rFonts w:ascii="Arial" w:hAnsi="Arial" w:cs="Arial"/>
          <w:sz w:val="20"/>
          <w:szCs w:val="20"/>
        </w:rPr>
        <w:t xml:space="preserve"> (2007), </w:t>
      </w:r>
      <w:r w:rsidRPr="001A0D24">
        <w:rPr>
          <w:rFonts w:ascii="Arial" w:hAnsi="Arial" w:cs="Arial"/>
          <w:color w:val="000000" w:themeColor="text1"/>
          <w:sz w:val="20"/>
          <w:szCs w:val="20"/>
        </w:rPr>
        <w:t>a capacidade de compreender, comunicar-se e interagir eficazmente com as pessoas de diferentes culturas é o resultado do desenvolvimento da competência cultural.</w:t>
      </w:r>
    </w:p>
    <w:p w:rsidR="00BA7DA3" w:rsidRPr="001A0D24" w:rsidRDefault="00BA7DA3" w:rsidP="00BA7DA3">
      <w:pPr>
        <w:pStyle w:val="PargrafodaLista"/>
        <w:numPr>
          <w:ilvl w:val="0"/>
          <w:numId w:val="2"/>
        </w:numPr>
        <w:spacing w:after="0" w:line="360" w:lineRule="auto"/>
        <w:ind w:left="546" w:hanging="140"/>
        <w:contextualSpacing w:val="0"/>
        <w:jc w:val="both"/>
        <w:rPr>
          <w:rFonts w:ascii="Arial" w:hAnsi="Arial" w:cs="Arial"/>
          <w:sz w:val="20"/>
          <w:szCs w:val="20"/>
        </w:rPr>
      </w:pPr>
      <w:r w:rsidRPr="001A0D24">
        <w:rPr>
          <w:rFonts w:ascii="Arial" w:hAnsi="Arial" w:cs="Arial"/>
          <w:sz w:val="20"/>
          <w:szCs w:val="20"/>
        </w:rPr>
        <w:t>No caso de transcrição do texto, além do ano, deve-se citar a página de onde foi retirado.</w:t>
      </w:r>
    </w:p>
    <w:p w:rsidR="00BA7DA3" w:rsidRPr="001A0D24" w:rsidRDefault="00BA7DA3" w:rsidP="00BA7DA3">
      <w:pPr>
        <w:tabs>
          <w:tab w:val="left" w:pos="88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1512" w:hanging="9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D24">
        <w:rPr>
          <w:rFonts w:ascii="Arial" w:hAnsi="Arial" w:cs="Arial"/>
          <w:b/>
          <w:color w:val="000000" w:themeColor="text1"/>
          <w:sz w:val="20"/>
          <w:szCs w:val="20"/>
        </w:rPr>
        <w:t>Exemplo</w:t>
      </w:r>
      <w:r w:rsidRPr="001A0D24">
        <w:rPr>
          <w:rFonts w:ascii="Arial" w:hAnsi="Arial" w:cs="Arial"/>
          <w:color w:val="000000" w:themeColor="text1"/>
          <w:sz w:val="20"/>
          <w:szCs w:val="20"/>
        </w:rPr>
        <w:t xml:space="preserve">: Como lembra </w:t>
      </w:r>
      <w:r w:rsidRPr="001A0D24">
        <w:rPr>
          <w:rFonts w:ascii="Arial" w:hAnsi="Arial" w:cs="Arial"/>
          <w:sz w:val="20"/>
          <w:szCs w:val="20"/>
        </w:rPr>
        <w:t xml:space="preserve">Filgueira (2008, p. 82), </w:t>
      </w:r>
      <w:r w:rsidRPr="001A0D24">
        <w:rPr>
          <w:rFonts w:ascii="Arial" w:hAnsi="Arial" w:cs="Arial"/>
          <w:color w:val="000000" w:themeColor="text1"/>
          <w:sz w:val="20"/>
          <w:szCs w:val="20"/>
        </w:rPr>
        <w:t>“A água constitui mais de 20% do peso de matéria da parte utilizável da maioria das hortaliças, razão pela qual estas se destacam, dentre as culturas de relevância, pela elevada exigência de água”.</w:t>
      </w:r>
    </w:p>
    <w:p w:rsidR="00BA7DA3" w:rsidRPr="001A0D24" w:rsidRDefault="00BA7DA3" w:rsidP="00BA7DA3">
      <w:pPr>
        <w:pStyle w:val="PargrafodaLista"/>
        <w:numPr>
          <w:ilvl w:val="0"/>
          <w:numId w:val="2"/>
        </w:numPr>
        <w:spacing w:after="0" w:line="360" w:lineRule="auto"/>
        <w:ind w:left="532" w:hanging="140"/>
        <w:contextualSpacing w:val="0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  <w:r w:rsidRPr="001A0D24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No caso de mais de dois autores, usa-se o sobrenome do primeiro seguido da expressão </w:t>
      </w:r>
      <w:r w:rsidRPr="001A0D24">
        <w:rPr>
          <w:rFonts w:ascii="Arial" w:hAnsi="Arial" w:cs="Arial"/>
          <w:i/>
          <w:spacing w:val="-6"/>
          <w:sz w:val="20"/>
          <w:szCs w:val="20"/>
        </w:rPr>
        <w:t>et al</w:t>
      </w:r>
      <w:r w:rsidRPr="001A0D24">
        <w:rPr>
          <w:rFonts w:ascii="Arial" w:hAnsi="Arial" w:cs="Arial"/>
          <w:spacing w:val="-6"/>
          <w:sz w:val="20"/>
          <w:szCs w:val="20"/>
        </w:rPr>
        <w:t>.</w:t>
      </w:r>
    </w:p>
    <w:p w:rsidR="00BA7DA3" w:rsidRPr="001A0D24" w:rsidRDefault="00BA7DA3" w:rsidP="00BA7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1512" w:hanging="9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D24">
        <w:rPr>
          <w:rFonts w:ascii="Arial" w:hAnsi="Arial" w:cs="Arial"/>
          <w:b/>
          <w:color w:val="000000" w:themeColor="text1"/>
          <w:sz w:val="20"/>
          <w:szCs w:val="20"/>
        </w:rPr>
        <w:t>Exemplo</w:t>
      </w:r>
      <w:r w:rsidRPr="001A0D24">
        <w:rPr>
          <w:rFonts w:ascii="Arial" w:hAnsi="Arial" w:cs="Arial"/>
          <w:color w:val="000000" w:themeColor="text1"/>
          <w:sz w:val="20"/>
          <w:szCs w:val="20"/>
        </w:rPr>
        <w:t>: </w:t>
      </w:r>
      <w:proofErr w:type="spellStart"/>
      <w:r w:rsidRPr="001A0D24">
        <w:rPr>
          <w:rFonts w:ascii="Arial" w:hAnsi="Arial" w:cs="Arial"/>
          <w:sz w:val="20"/>
          <w:szCs w:val="20"/>
        </w:rPr>
        <w:t>Mishili</w:t>
      </w:r>
      <w:proofErr w:type="spellEnd"/>
      <w:r w:rsidRPr="001A0D24">
        <w:rPr>
          <w:rFonts w:ascii="Arial" w:hAnsi="Arial" w:cs="Arial"/>
          <w:sz w:val="20"/>
          <w:szCs w:val="20"/>
        </w:rPr>
        <w:t xml:space="preserve"> </w:t>
      </w:r>
      <w:r w:rsidRPr="001A0D24">
        <w:rPr>
          <w:rFonts w:ascii="Arial" w:hAnsi="Arial" w:cs="Arial"/>
          <w:i/>
          <w:sz w:val="20"/>
          <w:szCs w:val="20"/>
        </w:rPr>
        <w:t>et al</w:t>
      </w:r>
      <w:r w:rsidRPr="001A0D24">
        <w:rPr>
          <w:rFonts w:ascii="Arial" w:hAnsi="Arial" w:cs="Arial"/>
          <w:sz w:val="20"/>
          <w:szCs w:val="20"/>
        </w:rPr>
        <w:t xml:space="preserve">. (2009), </w:t>
      </w:r>
      <w:r w:rsidRPr="001A0D24">
        <w:rPr>
          <w:rFonts w:ascii="Arial" w:hAnsi="Arial" w:cs="Arial"/>
          <w:color w:val="000000" w:themeColor="text1"/>
          <w:sz w:val="20"/>
          <w:szCs w:val="20"/>
        </w:rPr>
        <w:t>referindo-se ao mercado africano, mencionam que muitos produtores e comerciantes intuitivamente entendem as preferências dos clientes mais diretos, mas é necessário ter informações sobre as preferências dos clientes de mercados mais distantes.</w:t>
      </w:r>
    </w:p>
    <w:p w:rsidR="00BA7DA3" w:rsidRPr="001A0D24" w:rsidRDefault="00BA7DA3" w:rsidP="00BA7DA3">
      <w:pPr>
        <w:pStyle w:val="PargrafodaLista"/>
        <w:numPr>
          <w:ilvl w:val="0"/>
          <w:numId w:val="2"/>
        </w:numPr>
        <w:spacing w:after="0" w:line="360" w:lineRule="auto"/>
        <w:ind w:left="546" w:hanging="168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D24">
        <w:rPr>
          <w:rFonts w:ascii="Arial" w:hAnsi="Arial" w:cs="Arial"/>
          <w:color w:val="000000" w:themeColor="text1"/>
          <w:sz w:val="20"/>
          <w:szCs w:val="20"/>
        </w:rPr>
        <w:t>No caso de mais de um autor e diferentes obras, as citações bibliográficas no texto são feitas por ordem cronológica.</w:t>
      </w:r>
    </w:p>
    <w:p w:rsidR="00BA7DA3" w:rsidRPr="001A0D24" w:rsidRDefault="00BA7DA3" w:rsidP="00BA7DA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1498" w:hanging="937"/>
        <w:jc w:val="both"/>
        <w:rPr>
          <w:rFonts w:ascii="Arial" w:hAnsi="Arial" w:cs="Arial"/>
          <w:spacing w:val="-4"/>
          <w:sz w:val="20"/>
          <w:szCs w:val="20"/>
        </w:rPr>
      </w:pPr>
      <w:r w:rsidRPr="001A0D24">
        <w:rPr>
          <w:rFonts w:ascii="Arial" w:hAnsi="Arial" w:cs="Arial"/>
          <w:b/>
          <w:color w:val="000000" w:themeColor="text1"/>
          <w:sz w:val="20"/>
          <w:szCs w:val="20"/>
        </w:rPr>
        <w:t>Exemplo</w:t>
      </w:r>
      <w:r w:rsidRPr="001A0D24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1A0D2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As pesquisas indicam que vários componentes como número de ramos laterais, número de nós no ramo principal, número de vagens por planta, número de grãos por vagem e comprimento de vagem estão fortemente relacionados à produtividade de grãos. No entanto, tais componentes apresentam variações de acordo com a densidade de plantas conforme observado por </w:t>
      </w:r>
      <w:r w:rsidRPr="001A0D24">
        <w:rPr>
          <w:rFonts w:ascii="Arial" w:hAnsi="Arial" w:cs="Arial"/>
          <w:spacing w:val="-4"/>
          <w:sz w:val="20"/>
          <w:szCs w:val="20"/>
        </w:rPr>
        <w:t xml:space="preserve">Távora </w:t>
      </w:r>
      <w:r w:rsidRPr="001A0D24">
        <w:rPr>
          <w:rFonts w:ascii="Arial" w:hAnsi="Arial" w:cs="Arial"/>
          <w:i/>
          <w:spacing w:val="-4"/>
          <w:sz w:val="20"/>
          <w:szCs w:val="20"/>
        </w:rPr>
        <w:t>et</w:t>
      </w:r>
      <w:r w:rsidRPr="001A0D24">
        <w:rPr>
          <w:rFonts w:ascii="Arial" w:hAnsi="Arial" w:cs="Arial"/>
          <w:spacing w:val="-4"/>
          <w:sz w:val="20"/>
          <w:szCs w:val="20"/>
        </w:rPr>
        <w:t xml:space="preserve"> </w:t>
      </w:r>
      <w:r w:rsidRPr="001A0D24">
        <w:rPr>
          <w:rFonts w:ascii="Arial" w:hAnsi="Arial" w:cs="Arial"/>
          <w:i/>
          <w:spacing w:val="-4"/>
          <w:sz w:val="20"/>
          <w:szCs w:val="20"/>
        </w:rPr>
        <w:t>al</w:t>
      </w:r>
      <w:r w:rsidRPr="001A0D24">
        <w:rPr>
          <w:rFonts w:ascii="Arial" w:hAnsi="Arial" w:cs="Arial"/>
          <w:spacing w:val="-4"/>
          <w:sz w:val="20"/>
          <w:szCs w:val="20"/>
        </w:rPr>
        <w:t xml:space="preserve">. (2001), Mendes </w:t>
      </w:r>
      <w:r w:rsidRPr="001A0D24">
        <w:rPr>
          <w:rFonts w:ascii="Arial" w:hAnsi="Arial" w:cs="Arial"/>
          <w:i/>
          <w:spacing w:val="-4"/>
          <w:sz w:val="20"/>
          <w:szCs w:val="20"/>
        </w:rPr>
        <w:t>et al.</w:t>
      </w:r>
      <w:r w:rsidRPr="001A0D24">
        <w:rPr>
          <w:rFonts w:ascii="Arial" w:hAnsi="Arial" w:cs="Arial"/>
          <w:spacing w:val="-4"/>
          <w:sz w:val="20"/>
          <w:szCs w:val="20"/>
        </w:rPr>
        <w:t xml:space="preserve"> (2005), Bezerra </w:t>
      </w:r>
      <w:r w:rsidRPr="001A0D24">
        <w:rPr>
          <w:rFonts w:ascii="Arial" w:hAnsi="Arial" w:cs="Arial"/>
          <w:i/>
          <w:spacing w:val="-4"/>
          <w:sz w:val="20"/>
          <w:szCs w:val="20"/>
        </w:rPr>
        <w:t>et al</w:t>
      </w:r>
      <w:r w:rsidRPr="001A0D24">
        <w:rPr>
          <w:rFonts w:ascii="Arial" w:hAnsi="Arial" w:cs="Arial"/>
          <w:spacing w:val="-4"/>
          <w:sz w:val="20"/>
          <w:szCs w:val="20"/>
        </w:rPr>
        <w:t xml:space="preserve">. (2008) e Costa </w:t>
      </w:r>
      <w:r w:rsidRPr="001A0D24">
        <w:rPr>
          <w:rFonts w:ascii="Arial" w:hAnsi="Arial" w:cs="Arial"/>
          <w:i/>
          <w:spacing w:val="-4"/>
          <w:sz w:val="20"/>
          <w:szCs w:val="20"/>
        </w:rPr>
        <w:t>et al</w:t>
      </w:r>
      <w:r w:rsidRPr="001A0D24">
        <w:rPr>
          <w:rFonts w:ascii="Arial" w:hAnsi="Arial" w:cs="Arial"/>
          <w:spacing w:val="-4"/>
          <w:sz w:val="20"/>
          <w:szCs w:val="20"/>
        </w:rPr>
        <w:t>. (2013).</w:t>
      </w:r>
    </w:p>
    <w:p w:rsidR="00BA7DA3" w:rsidRPr="001A0D24" w:rsidRDefault="00BA7DA3" w:rsidP="00BA7DA3">
      <w:pPr>
        <w:pStyle w:val="PargrafodaLista"/>
        <w:numPr>
          <w:ilvl w:val="0"/>
          <w:numId w:val="2"/>
        </w:numPr>
        <w:spacing w:after="0" w:line="360" w:lineRule="auto"/>
        <w:ind w:left="550" w:hanging="17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0D24">
        <w:rPr>
          <w:rFonts w:ascii="Arial" w:hAnsi="Arial" w:cs="Arial"/>
          <w:color w:val="000000" w:themeColor="text1"/>
          <w:sz w:val="20"/>
          <w:szCs w:val="20"/>
        </w:rPr>
        <w:t xml:space="preserve">Quando não fizer parte do texto, a citação vem entre parênteses, com o sobrenome do autor em inicial maiúscula. </w:t>
      </w:r>
    </w:p>
    <w:p w:rsidR="00BA7DA3" w:rsidRPr="001A0D24" w:rsidRDefault="00BA7DA3" w:rsidP="00BA7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1525" w:hanging="964"/>
        <w:jc w:val="both"/>
        <w:rPr>
          <w:rFonts w:ascii="Arial" w:hAnsi="Arial" w:cs="Arial"/>
          <w:sz w:val="20"/>
          <w:szCs w:val="20"/>
        </w:rPr>
      </w:pPr>
      <w:r w:rsidRPr="001A0D24">
        <w:rPr>
          <w:rFonts w:ascii="Arial" w:hAnsi="Arial" w:cs="Arial"/>
          <w:b/>
          <w:color w:val="000000" w:themeColor="text1"/>
          <w:sz w:val="20"/>
          <w:szCs w:val="20"/>
        </w:rPr>
        <w:t>Exemplo</w:t>
      </w:r>
      <w:r w:rsidRPr="001A0D24">
        <w:rPr>
          <w:rFonts w:ascii="Arial" w:hAnsi="Arial" w:cs="Arial"/>
          <w:color w:val="000000" w:themeColor="text1"/>
          <w:sz w:val="20"/>
          <w:szCs w:val="20"/>
        </w:rPr>
        <w:t xml:space="preserve">: Conforme comentado, as principais vantagens do cultivo consorciado são: proporcionar certa estabilidade à produção; usar de forma mais eficiente a terra e evitar custos </w:t>
      </w:r>
      <w:r w:rsidRPr="001A0D24">
        <w:rPr>
          <w:rFonts w:ascii="Arial" w:hAnsi="Arial" w:cs="Arial"/>
          <w:sz w:val="20"/>
          <w:szCs w:val="20"/>
        </w:rPr>
        <w:t xml:space="preserve">adicionais (Andrews; </w:t>
      </w:r>
      <w:proofErr w:type="spellStart"/>
      <w:r w:rsidRPr="001A0D24">
        <w:rPr>
          <w:rFonts w:ascii="Arial" w:hAnsi="Arial" w:cs="Arial"/>
          <w:sz w:val="20"/>
          <w:szCs w:val="20"/>
        </w:rPr>
        <w:t>Kassam</w:t>
      </w:r>
      <w:proofErr w:type="spellEnd"/>
      <w:r w:rsidRPr="001A0D24">
        <w:rPr>
          <w:rFonts w:ascii="Arial" w:hAnsi="Arial" w:cs="Arial"/>
          <w:sz w:val="20"/>
          <w:szCs w:val="20"/>
        </w:rPr>
        <w:t>, 1976).</w:t>
      </w:r>
    </w:p>
    <w:p w:rsidR="00BA7DA3" w:rsidRPr="001A0D24" w:rsidRDefault="00BA7DA3" w:rsidP="00BA7DA3">
      <w:pPr>
        <w:pStyle w:val="PargrafodaLista"/>
        <w:numPr>
          <w:ilvl w:val="0"/>
          <w:numId w:val="2"/>
        </w:numPr>
        <w:spacing w:after="0" w:line="360" w:lineRule="auto"/>
        <w:ind w:left="589" w:hanging="198"/>
        <w:contextualSpacing w:val="0"/>
        <w:jc w:val="both"/>
        <w:rPr>
          <w:rFonts w:ascii="Arial" w:hAnsi="Arial" w:cs="Arial"/>
          <w:sz w:val="20"/>
          <w:szCs w:val="20"/>
        </w:rPr>
      </w:pPr>
      <w:r w:rsidRPr="001A0D24">
        <w:rPr>
          <w:rFonts w:ascii="Arial" w:hAnsi="Arial" w:cs="Arial"/>
          <w:sz w:val="20"/>
          <w:szCs w:val="20"/>
        </w:rPr>
        <w:t>Quando não for possível consultar o documento original e houver necessidade de reproduzir informação já citada por outro autor (citação de citação), escrevem-se o nome do autor original e o ano de publicação da obra acompanhados da expressão “citado por”, ou “</w:t>
      </w:r>
      <w:r w:rsidRPr="001A0D24">
        <w:rPr>
          <w:rFonts w:ascii="Arial" w:hAnsi="Arial" w:cs="Arial"/>
          <w:i/>
          <w:sz w:val="20"/>
          <w:szCs w:val="20"/>
        </w:rPr>
        <w:t>apud</w:t>
      </w:r>
      <w:r w:rsidRPr="001A0D24">
        <w:rPr>
          <w:rFonts w:ascii="Arial" w:hAnsi="Arial" w:cs="Arial"/>
          <w:sz w:val="20"/>
          <w:szCs w:val="20"/>
        </w:rPr>
        <w:t>”, mais o nome do autor consultado e respectivo ano de edição da obra. Também nesse caso, o nome do autor pode ou não fazer parte do texto. Em caso afirmativo, apenas o nome do autor original vem fora dos parênteses. Em caso contrário, toda a citação vem entre parênteses.</w:t>
      </w:r>
    </w:p>
    <w:p w:rsidR="00BA7DA3" w:rsidRPr="001A0D24" w:rsidRDefault="00BA7DA3" w:rsidP="00BA7DA3">
      <w:pPr>
        <w:spacing w:after="0" w:line="360" w:lineRule="auto"/>
        <w:ind w:left="266"/>
        <w:jc w:val="both"/>
        <w:rPr>
          <w:rFonts w:ascii="Arial" w:hAnsi="Arial" w:cs="Arial"/>
          <w:b/>
          <w:sz w:val="20"/>
          <w:szCs w:val="20"/>
        </w:rPr>
      </w:pPr>
      <w:r w:rsidRPr="001A0D24">
        <w:rPr>
          <w:rFonts w:ascii="Arial" w:hAnsi="Arial" w:cs="Arial"/>
          <w:b/>
          <w:sz w:val="20"/>
          <w:szCs w:val="20"/>
        </w:rPr>
        <w:t>3.7. Notas</w:t>
      </w:r>
    </w:p>
    <w:p w:rsidR="00BA7DA3" w:rsidRPr="001A0D24" w:rsidRDefault="00BA7DA3" w:rsidP="00BA7DA3">
      <w:pPr>
        <w:spacing w:after="0"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1A0D24">
        <w:rPr>
          <w:rFonts w:ascii="Arial" w:hAnsi="Arial" w:cs="Arial"/>
          <w:sz w:val="20"/>
          <w:szCs w:val="20"/>
        </w:rPr>
        <w:lastRenderedPageBreak/>
        <w:t>São observações ou aditamentos ao texto de uma obra. Podem ser apresentadas em rodapé ou no final do texto, de capítulo ou seção.</w:t>
      </w:r>
    </w:p>
    <w:p w:rsidR="00BA7DA3" w:rsidRPr="001A0D24" w:rsidRDefault="00BA7DA3" w:rsidP="00BA7DA3">
      <w:pPr>
        <w:spacing w:after="0" w:line="360" w:lineRule="auto"/>
        <w:ind w:left="646"/>
        <w:jc w:val="both"/>
        <w:rPr>
          <w:rFonts w:ascii="Arial" w:hAnsi="Arial" w:cs="Arial"/>
          <w:sz w:val="20"/>
          <w:szCs w:val="20"/>
        </w:rPr>
      </w:pPr>
      <w:r w:rsidRPr="001A0D24">
        <w:rPr>
          <w:rFonts w:ascii="Arial" w:hAnsi="Arial" w:cs="Arial"/>
          <w:sz w:val="20"/>
          <w:szCs w:val="20"/>
        </w:rPr>
        <w:t>As notas de rodapé prestam esclarecimentos e tecem considerações que não devem ser incluídas no texto, não interrompendo, assim, a sequência da leitura. Devem ser em número bastante reduzido, feitas sequencialmente em algarismos arábicos dentro de cada capítulo e vir na mesma página em que foram chamadas, com corpo menor que o utilizado no texto. Para a sua chamada no texto, utiliza-se algarismo arábico, em corpo menor, na entrelinha superior, sem parênteses, e nunca antes do sinal de pontuação.</w:t>
      </w:r>
    </w:p>
    <w:p w:rsidR="00BA7DA3" w:rsidRPr="001A0D24" w:rsidRDefault="00BA7DA3" w:rsidP="00BA7DA3">
      <w:pPr>
        <w:spacing w:after="0" w:line="360" w:lineRule="auto"/>
        <w:ind w:left="646"/>
        <w:jc w:val="both"/>
        <w:rPr>
          <w:rFonts w:ascii="Arial" w:hAnsi="Arial" w:cs="Arial"/>
          <w:sz w:val="20"/>
          <w:szCs w:val="20"/>
        </w:rPr>
      </w:pPr>
    </w:p>
    <w:p w:rsidR="00BA7DA3" w:rsidRPr="001A0D24" w:rsidRDefault="00BA7DA3" w:rsidP="00BA7DA3">
      <w:pPr>
        <w:spacing w:after="0" w:line="360" w:lineRule="auto"/>
        <w:ind w:left="658"/>
        <w:jc w:val="both"/>
        <w:rPr>
          <w:rFonts w:ascii="Arial" w:hAnsi="Arial" w:cs="Arial"/>
          <w:sz w:val="20"/>
          <w:szCs w:val="20"/>
        </w:rPr>
      </w:pPr>
      <w:r w:rsidRPr="001A0D24">
        <w:rPr>
          <w:rFonts w:ascii="Arial" w:hAnsi="Arial" w:cs="Arial"/>
          <w:b/>
          <w:sz w:val="20"/>
          <w:szCs w:val="20"/>
        </w:rPr>
        <w:t>IMPORTANTE!</w:t>
      </w:r>
      <w:r w:rsidRPr="001A0D24">
        <w:rPr>
          <w:rFonts w:ascii="Arial" w:hAnsi="Arial" w:cs="Arial"/>
          <w:sz w:val="20"/>
          <w:szCs w:val="20"/>
        </w:rPr>
        <w:t xml:space="preserve"> </w:t>
      </w:r>
    </w:p>
    <w:p w:rsidR="00BA7DA3" w:rsidRPr="001A0D24" w:rsidRDefault="00BA7DA3" w:rsidP="00BA7DA3">
      <w:pPr>
        <w:spacing w:after="0" w:line="360" w:lineRule="auto"/>
        <w:ind w:left="658"/>
        <w:jc w:val="both"/>
        <w:rPr>
          <w:rFonts w:ascii="Arial" w:hAnsi="Arial" w:cs="Arial"/>
          <w:sz w:val="20"/>
          <w:szCs w:val="20"/>
        </w:rPr>
      </w:pPr>
      <w:r w:rsidRPr="001A0D24">
        <w:rPr>
          <w:rFonts w:ascii="Arial" w:hAnsi="Arial" w:cs="Arial"/>
          <w:sz w:val="20"/>
          <w:szCs w:val="20"/>
        </w:rPr>
        <w:t xml:space="preserve">Nas obras com autores diferentes por capítulos, é necessário incluir, em cada página de abertura de capítulo, logo abaixo do título o nome de cada autor com uma nota de rodapé em que deverão constar as seguintes informações: </w:t>
      </w:r>
    </w:p>
    <w:p w:rsidR="00BA7DA3" w:rsidRPr="001A0D24" w:rsidRDefault="00BA7DA3" w:rsidP="00BA7DA3">
      <w:pPr>
        <w:pStyle w:val="PargrafodaLista"/>
        <w:numPr>
          <w:ilvl w:val="0"/>
          <w:numId w:val="2"/>
        </w:numPr>
        <w:spacing w:after="0" w:line="360" w:lineRule="auto"/>
        <w:ind w:left="952" w:hanging="266"/>
        <w:jc w:val="both"/>
        <w:rPr>
          <w:rFonts w:ascii="Arial" w:hAnsi="Arial" w:cs="Arial"/>
          <w:b/>
          <w:sz w:val="20"/>
          <w:szCs w:val="20"/>
        </w:rPr>
      </w:pPr>
      <w:r w:rsidRPr="001A0D24">
        <w:rPr>
          <w:rFonts w:ascii="Arial" w:hAnsi="Arial" w:cs="Arial"/>
          <w:b/>
          <w:sz w:val="20"/>
          <w:szCs w:val="20"/>
        </w:rPr>
        <w:t>Titulação acadêmica;</w:t>
      </w:r>
    </w:p>
    <w:p w:rsidR="00BA7DA3" w:rsidRPr="001A0D24" w:rsidRDefault="00BA7DA3" w:rsidP="00BA7DA3">
      <w:pPr>
        <w:pStyle w:val="PargrafodaLista"/>
        <w:numPr>
          <w:ilvl w:val="0"/>
          <w:numId w:val="2"/>
        </w:numPr>
        <w:spacing w:after="0" w:line="360" w:lineRule="auto"/>
        <w:ind w:left="952" w:hanging="266"/>
        <w:jc w:val="both"/>
        <w:rPr>
          <w:rFonts w:ascii="Arial" w:hAnsi="Arial" w:cs="Arial"/>
          <w:b/>
          <w:sz w:val="20"/>
          <w:szCs w:val="20"/>
        </w:rPr>
      </w:pPr>
      <w:r w:rsidRPr="001A0D24">
        <w:rPr>
          <w:rFonts w:ascii="Arial" w:hAnsi="Arial" w:cs="Arial"/>
          <w:b/>
          <w:sz w:val="20"/>
          <w:szCs w:val="20"/>
        </w:rPr>
        <w:t xml:space="preserve">Instituição onde atua; </w:t>
      </w:r>
    </w:p>
    <w:p w:rsidR="00BA7DA3" w:rsidRPr="001A0D24" w:rsidRDefault="00BA7DA3" w:rsidP="00BA7DA3">
      <w:pPr>
        <w:pStyle w:val="PargrafodaLista"/>
        <w:numPr>
          <w:ilvl w:val="0"/>
          <w:numId w:val="2"/>
        </w:numPr>
        <w:spacing w:after="0" w:line="360" w:lineRule="auto"/>
        <w:ind w:left="952" w:hanging="266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A0D24">
        <w:rPr>
          <w:rFonts w:ascii="Arial" w:hAnsi="Arial" w:cs="Arial"/>
          <w:b/>
          <w:sz w:val="20"/>
          <w:szCs w:val="20"/>
        </w:rPr>
        <w:t>e-mail</w:t>
      </w:r>
      <w:proofErr w:type="gramEnd"/>
      <w:r w:rsidRPr="001A0D24">
        <w:rPr>
          <w:rFonts w:ascii="Arial" w:hAnsi="Arial" w:cs="Arial"/>
          <w:b/>
          <w:sz w:val="20"/>
          <w:szCs w:val="20"/>
        </w:rPr>
        <w:t>.</w:t>
      </w:r>
    </w:p>
    <w:p w:rsidR="00BA7DA3" w:rsidRPr="001A0D24" w:rsidRDefault="00BA7DA3" w:rsidP="00BA7DA3">
      <w:pPr>
        <w:spacing w:after="0" w:line="360" w:lineRule="auto"/>
        <w:ind w:left="658"/>
        <w:jc w:val="both"/>
        <w:rPr>
          <w:rFonts w:ascii="Arial" w:hAnsi="Arial" w:cs="Arial"/>
          <w:b/>
          <w:sz w:val="20"/>
          <w:szCs w:val="20"/>
        </w:rPr>
      </w:pPr>
    </w:p>
    <w:p w:rsidR="00BA7DA3" w:rsidRPr="001A0D24" w:rsidRDefault="00BA7DA3" w:rsidP="00BA7DA3">
      <w:pPr>
        <w:spacing w:after="0" w:line="24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1A0D24">
        <w:rPr>
          <w:rFonts w:ascii="Arial" w:hAnsi="Arial" w:cs="Arial"/>
          <w:b/>
          <w:sz w:val="20"/>
          <w:szCs w:val="20"/>
        </w:rPr>
        <w:t>Exemplo</w:t>
      </w:r>
      <w:r w:rsidRPr="001A0D24">
        <w:rPr>
          <w:rFonts w:ascii="Arial" w:hAnsi="Arial" w:cs="Arial"/>
          <w:sz w:val="20"/>
          <w:szCs w:val="20"/>
        </w:rPr>
        <w:t>:</w:t>
      </w:r>
    </w:p>
    <w:tbl>
      <w:tblPr>
        <w:tblStyle w:val="Tabelacomgrade"/>
        <w:tblW w:w="0" w:type="auto"/>
        <w:tblInd w:w="2689" w:type="dxa"/>
        <w:tblLook w:val="04A0" w:firstRow="1" w:lastRow="0" w:firstColumn="1" w:lastColumn="0" w:noHBand="0" w:noVBand="1"/>
      </w:tblPr>
      <w:tblGrid>
        <w:gridCol w:w="3682"/>
      </w:tblGrid>
      <w:tr w:rsidR="00BA7DA3" w:rsidRPr="001A0D24" w:rsidTr="00B5242E">
        <w:trPr>
          <w:trHeight w:val="4576"/>
        </w:trPr>
        <w:tc>
          <w:tcPr>
            <w:tcW w:w="3682" w:type="dxa"/>
          </w:tcPr>
          <w:p w:rsidR="00BA7DA3" w:rsidRPr="001A0D24" w:rsidRDefault="00BA7DA3" w:rsidP="00B5242E">
            <w:pPr>
              <w:pStyle w:val="PargrafodaLista"/>
              <w:ind w:left="-108"/>
              <w:jc w:val="center"/>
              <w:rPr>
                <w:rFonts w:ascii="Arial" w:hAnsi="Arial" w:cs="Arial"/>
                <w:b/>
              </w:rPr>
            </w:pPr>
            <w:r w:rsidRPr="001A0D24">
              <w:rPr>
                <w:rFonts w:ascii="Arial" w:hAnsi="Arial" w:cs="Arial"/>
              </w:rPr>
              <w:t xml:space="preserve">Capítulo 1 – </w:t>
            </w:r>
            <w:r w:rsidRPr="001A0D24">
              <w:rPr>
                <w:rFonts w:ascii="Arial" w:hAnsi="Arial" w:cs="Arial"/>
                <w:b/>
              </w:rPr>
              <w:t>Histórico</w:t>
            </w:r>
          </w:p>
          <w:p w:rsidR="00BA7DA3" w:rsidRPr="001A0D24" w:rsidRDefault="00BA7DA3" w:rsidP="00B5242E">
            <w:pPr>
              <w:pStyle w:val="PargrafodaLista"/>
              <w:ind w:left="-108"/>
              <w:jc w:val="center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right"/>
              <w:rPr>
                <w:rFonts w:ascii="Arial" w:hAnsi="Arial" w:cs="Arial"/>
              </w:rPr>
            </w:pPr>
            <w:r w:rsidRPr="001A0D24">
              <w:rPr>
                <w:rFonts w:ascii="Arial" w:hAnsi="Arial" w:cs="Arial"/>
                <w:i/>
              </w:rPr>
              <w:t>José Pereira Silva</w:t>
            </w:r>
            <w:r w:rsidRPr="001A0D24">
              <w:rPr>
                <w:rFonts w:ascii="Arial" w:hAnsi="Arial" w:cs="Arial"/>
              </w:rPr>
              <w:t xml:space="preserve"> ¹</w:t>
            </w: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644"/>
              <w:jc w:val="both"/>
              <w:rPr>
                <w:rFonts w:ascii="Arial" w:hAnsi="Arial" w:cs="Arial"/>
              </w:rPr>
            </w:pPr>
          </w:p>
          <w:p w:rsidR="00BA7DA3" w:rsidRPr="001A0D24" w:rsidRDefault="00BA7DA3" w:rsidP="00B5242E">
            <w:pPr>
              <w:pStyle w:val="PargrafodaLista"/>
              <w:ind w:left="34"/>
              <w:jc w:val="both"/>
              <w:rPr>
                <w:rFonts w:ascii="Arial" w:hAnsi="Arial" w:cs="Arial"/>
              </w:rPr>
            </w:pPr>
            <w:r w:rsidRPr="001A0D24">
              <w:rPr>
                <w:rFonts w:ascii="Arial" w:hAnsi="Arial" w:cs="Arial"/>
              </w:rPr>
              <w:t>_____________</w:t>
            </w:r>
          </w:p>
          <w:p w:rsidR="00BA7DA3" w:rsidRPr="001A0D24" w:rsidRDefault="00BA7DA3" w:rsidP="00B5242E">
            <w:pPr>
              <w:pStyle w:val="PargrafodaLista"/>
              <w:ind w:left="194" w:hanging="160"/>
              <w:jc w:val="both"/>
              <w:rPr>
                <w:rFonts w:ascii="Arial" w:hAnsi="Arial" w:cs="Arial"/>
              </w:rPr>
            </w:pPr>
            <w:r w:rsidRPr="001A0D24">
              <w:rPr>
                <w:rFonts w:ascii="Arial" w:hAnsi="Arial" w:cs="Arial"/>
              </w:rPr>
              <w:t>¹ Engenheiro-Agrônomo; M. S., D. S. e Pesquisador da Embrapa. E-mail: josepereirasilva@gmail.com</w:t>
            </w:r>
          </w:p>
        </w:tc>
      </w:tr>
    </w:tbl>
    <w:p w:rsidR="00BA7DA3" w:rsidRDefault="00BA7DA3" w:rsidP="00BA7DA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A7DA3" w:rsidRPr="00F522F1" w:rsidRDefault="00BA7DA3" w:rsidP="00BA7DA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4. Elementos Pós-Textuais</w:t>
      </w:r>
    </w:p>
    <w:p w:rsidR="00BA7DA3" w:rsidRPr="00F522F1" w:rsidRDefault="00BA7DA3" w:rsidP="00BA7DA3">
      <w:pPr>
        <w:spacing w:after="0" w:line="360" w:lineRule="auto"/>
        <w:ind w:left="238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4.1. Posfácio</w:t>
      </w:r>
    </w:p>
    <w:p w:rsidR="00BA7DA3" w:rsidRPr="00F522F1" w:rsidRDefault="00BA7DA3" w:rsidP="00BA7DA3">
      <w:pPr>
        <w:spacing w:after="0" w:line="360" w:lineRule="auto"/>
        <w:ind w:left="238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4.2. Referências</w:t>
      </w:r>
    </w:p>
    <w:p w:rsidR="00BA7DA3" w:rsidRPr="00F522F1" w:rsidRDefault="00BA7DA3" w:rsidP="00BA7DA3">
      <w:pPr>
        <w:spacing w:after="0" w:line="360" w:lineRule="auto"/>
        <w:ind w:left="602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lastRenderedPageBreak/>
        <w:t>A Editora UFV adota a norma NBR 6023 (ABNT, 2002a); as situações especiais serão avaliadas pela sua Divisão Editorial e de Arte.</w:t>
      </w:r>
    </w:p>
    <w:p w:rsidR="00BA7DA3" w:rsidRPr="00F522F1" w:rsidRDefault="00BA7DA3" w:rsidP="00BA7DA3">
      <w:pPr>
        <w:spacing w:after="0" w:line="360" w:lineRule="auto"/>
        <w:ind w:left="238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4.3. Glossário (facultativo)</w:t>
      </w:r>
    </w:p>
    <w:p w:rsidR="00BA7DA3" w:rsidRPr="00F522F1" w:rsidRDefault="00BA7DA3" w:rsidP="00BA7DA3">
      <w:pPr>
        <w:spacing w:after="0" w:line="360" w:lineRule="auto"/>
        <w:ind w:left="602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>Relação de termos e expressões técnicas, acompanhados de definições ou traduções. Dispõe-se, na página, em linhas compridas ou em colunas (duas), devendo o tamanho da fonte ser menor que o do texto.</w:t>
      </w:r>
    </w:p>
    <w:p w:rsidR="00BA7DA3" w:rsidRPr="00F522F1" w:rsidRDefault="00BA7DA3" w:rsidP="00BA7DA3">
      <w:pPr>
        <w:spacing w:after="0" w:line="360" w:lineRule="auto"/>
        <w:ind w:left="238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4.4. Apêndice e Anexo (facultativo)</w:t>
      </w:r>
    </w:p>
    <w:p w:rsidR="00BA7DA3" w:rsidRPr="00F522F1" w:rsidRDefault="00BA7DA3" w:rsidP="00BA7DA3">
      <w:pPr>
        <w:spacing w:after="0" w:line="360" w:lineRule="auto"/>
        <w:ind w:left="602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>Matéria complementar e/ou comprobatória, trazendo informações esclarecedoras que não se incluem no texto, a fim de não prejudicar a sequência lógica da leitura. Sua paginação, no entanto, dá continuidade à numeração do texto. O apêndice deve ser elaborado pelo autor da obra; o anexo constitui documentos de outros autores.</w:t>
      </w:r>
    </w:p>
    <w:p w:rsidR="00BA7DA3" w:rsidRPr="00F522F1" w:rsidRDefault="00BA7DA3" w:rsidP="00BA7DA3">
      <w:pPr>
        <w:spacing w:after="0" w:line="360" w:lineRule="auto"/>
        <w:ind w:left="238"/>
        <w:jc w:val="both"/>
        <w:rPr>
          <w:rFonts w:ascii="Arial" w:hAnsi="Arial" w:cs="Arial"/>
          <w:b/>
          <w:sz w:val="20"/>
          <w:szCs w:val="20"/>
        </w:rPr>
      </w:pPr>
      <w:r w:rsidRPr="00F522F1">
        <w:rPr>
          <w:rFonts w:ascii="Arial" w:hAnsi="Arial" w:cs="Arial"/>
          <w:b/>
          <w:sz w:val="20"/>
          <w:szCs w:val="20"/>
        </w:rPr>
        <w:t>4.5. Índice</w:t>
      </w:r>
    </w:p>
    <w:p w:rsidR="00BA7DA3" w:rsidRPr="00F522F1" w:rsidRDefault="00BA7DA3" w:rsidP="00BA7DA3">
      <w:pPr>
        <w:spacing w:after="0" w:line="360" w:lineRule="auto"/>
        <w:ind w:left="602"/>
        <w:jc w:val="both"/>
        <w:rPr>
          <w:rFonts w:ascii="Arial" w:hAnsi="Arial" w:cs="Arial"/>
          <w:sz w:val="20"/>
          <w:szCs w:val="20"/>
        </w:rPr>
      </w:pPr>
      <w:r w:rsidRPr="00F522F1">
        <w:rPr>
          <w:rFonts w:ascii="Arial" w:hAnsi="Arial" w:cs="Arial"/>
          <w:sz w:val="20"/>
          <w:szCs w:val="20"/>
        </w:rPr>
        <w:t>Lista detalhada de assuntos, nomes de pessoas e nomes geográficos e outros, com a indicação de sua localização no texto.</w:t>
      </w:r>
    </w:p>
    <w:p w:rsidR="00CF700A" w:rsidRDefault="00CF700A"/>
    <w:sectPr w:rsidR="00CF700A" w:rsidSect="00BA7DA3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1A" w:rsidRDefault="00201C1A" w:rsidP="00620EBC">
      <w:pPr>
        <w:spacing w:after="0" w:line="240" w:lineRule="auto"/>
      </w:pPr>
      <w:r>
        <w:separator/>
      </w:r>
    </w:p>
  </w:endnote>
  <w:endnote w:type="continuationSeparator" w:id="0">
    <w:p w:rsidR="00201C1A" w:rsidRDefault="00201C1A" w:rsidP="0062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1A" w:rsidRDefault="00201C1A" w:rsidP="00620EBC">
      <w:pPr>
        <w:spacing w:after="0" w:line="240" w:lineRule="auto"/>
      </w:pPr>
      <w:r>
        <w:separator/>
      </w:r>
    </w:p>
  </w:footnote>
  <w:footnote w:type="continuationSeparator" w:id="0">
    <w:p w:rsidR="00201C1A" w:rsidRDefault="00201C1A" w:rsidP="0062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92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5245"/>
      <w:gridCol w:w="2268"/>
    </w:tblGrid>
    <w:tr w:rsidR="00620EBC" w:rsidTr="00B5242E">
      <w:trPr>
        <w:trHeight w:val="1310"/>
      </w:trPr>
      <w:tc>
        <w:tcPr>
          <w:tcW w:w="2411" w:type="dxa"/>
          <w:vAlign w:val="center"/>
        </w:tcPr>
        <w:p w:rsidR="00620EBC" w:rsidRDefault="00620EBC" w:rsidP="00620EBC">
          <w:pPr>
            <w:pStyle w:val="Cabealho"/>
            <w:ind w:right="-102"/>
            <w:jc w:val="center"/>
          </w:pPr>
          <w:r w:rsidRPr="00EC0F84">
            <w:rPr>
              <w:noProof/>
            </w:rPr>
            <w:drawing>
              <wp:inline distT="0" distB="0" distL="0" distR="0" wp14:anchorId="46990595" wp14:editId="7777F779">
                <wp:extent cx="932730" cy="469127"/>
                <wp:effectExtent l="0" t="0" r="1270" b="7620"/>
                <wp:docPr id="62993534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54180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682" cy="472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620EBC" w:rsidRDefault="00620EBC" w:rsidP="00620EBC">
          <w:pPr>
            <w:ind w:left="3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UNIVERSIDADE FEDERAL DE VIÇOSA</w:t>
          </w:r>
        </w:p>
        <w:p w:rsidR="00620EBC" w:rsidRDefault="00620EBC" w:rsidP="00620EBC">
          <w:pPr>
            <w:ind w:left="3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PRÓ-REITORIA DE EXTENSÃO E CULTURA</w:t>
          </w:r>
        </w:p>
        <w:p w:rsidR="00620EBC" w:rsidRDefault="00620EBC" w:rsidP="00620EBC">
          <w:pPr>
            <w:ind w:left="39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EDITORA UFV</w:t>
          </w:r>
        </w:p>
        <w:p w:rsidR="00620EBC" w:rsidRPr="00EC0F84" w:rsidRDefault="00620EBC" w:rsidP="00620EBC">
          <w:pPr>
            <w:pStyle w:val="Cabealho"/>
            <w:jc w:val="center"/>
            <w:rPr>
              <w:sz w:val="2"/>
              <w:szCs w:val="2"/>
            </w:rPr>
          </w:pPr>
        </w:p>
      </w:tc>
      <w:tc>
        <w:tcPr>
          <w:tcW w:w="2268" w:type="dxa"/>
          <w:vAlign w:val="center"/>
        </w:tcPr>
        <w:p w:rsidR="00620EBC" w:rsidRDefault="00620EBC" w:rsidP="00620EBC">
          <w:pPr>
            <w:pStyle w:val="Cabealho"/>
            <w:jc w:val="center"/>
          </w:pPr>
        </w:p>
      </w:tc>
    </w:tr>
  </w:tbl>
  <w:p w:rsidR="00620EBC" w:rsidRDefault="00620EBC" w:rsidP="00620EBC">
    <w:pPr>
      <w:pStyle w:val="Cabealho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Campus Universitário Viçosa, MG – 36570-900</w:t>
    </w:r>
  </w:p>
  <w:p w:rsidR="00620EBC" w:rsidRDefault="00620EBC" w:rsidP="00620EBC">
    <w:pPr>
      <w:pStyle w:val="Cabealho"/>
      <w:jc w:val="center"/>
      <w:rPr>
        <w:rStyle w:val="Hyperlink"/>
        <w:i/>
        <w:sz w:val="16"/>
        <w:szCs w:val="16"/>
      </w:rPr>
    </w:pPr>
    <w:r>
      <w:rPr>
        <w:i/>
        <w:color w:val="000000"/>
        <w:sz w:val="16"/>
        <w:szCs w:val="16"/>
      </w:rPr>
      <w:t xml:space="preserve">Telefone: (31)3612-2074 – e-mail: </w:t>
    </w:r>
    <w:hyperlink r:id="rId2" w:history="1">
      <w:r w:rsidRPr="007E5847">
        <w:rPr>
          <w:rStyle w:val="Hyperlink"/>
          <w:i/>
          <w:sz w:val="16"/>
          <w:szCs w:val="16"/>
        </w:rPr>
        <w:t>conselhoeditorial@ufv.br</w:t>
      </w:r>
    </w:hyperlink>
  </w:p>
  <w:p w:rsidR="00620EBC" w:rsidRDefault="00620EBC" w:rsidP="00620EB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B55"/>
    <w:multiLevelType w:val="multilevel"/>
    <w:tmpl w:val="B792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90D96"/>
    <w:multiLevelType w:val="hybridMultilevel"/>
    <w:tmpl w:val="FEE2E948"/>
    <w:lvl w:ilvl="0" w:tplc="0416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BC"/>
    <w:rsid w:val="00044D06"/>
    <w:rsid w:val="00201C1A"/>
    <w:rsid w:val="00603EE3"/>
    <w:rsid w:val="00620EBC"/>
    <w:rsid w:val="00BA7DA3"/>
    <w:rsid w:val="00C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DFFD3-ACFB-4683-BB10-EBDDBD29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EBC"/>
  </w:style>
  <w:style w:type="paragraph" w:styleId="Rodap">
    <w:name w:val="footer"/>
    <w:basedOn w:val="Normal"/>
    <w:link w:val="RodapChar"/>
    <w:uiPriority w:val="99"/>
    <w:unhideWhenUsed/>
    <w:rsid w:val="00620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EBC"/>
  </w:style>
  <w:style w:type="character" w:styleId="Hyperlink">
    <w:name w:val="Hyperlink"/>
    <w:basedOn w:val="Fontepargpadro"/>
    <w:uiPriority w:val="99"/>
    <w:unhideWhenUsed/>
    <w:rsid w:val="00620EB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0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editorial@uf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2024-02-20T17:29:00Z</dcterms:created>
  <dcterms:modified xsi:type="dcterms:W3CDTF">2024-02-20T17:53:00Z</dcterms:modified>
</cp:coreProperties>
</file>